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color w:val="auto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5400040" cy="601345"/>
            <wp:effectExtent l="0" t="0" r="0" b="0"/>
            <wp:wrapSquare wrapText="largest"/>
            <wp:docPr id="1" name="Imagem 1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NSimSun" w:cs="Lucida Sans" w:ascii="Arial" w:hAnsi="Arial"/>
          <w:b/>
          <w:bCs/>
          <w:color w:val="auto"/>
          <w:kern w:val="2"/>
          <w:sz w:val="40"/>
          <w:szCs w:val="40"/>
          <w:lang w:val="pt-BR" w:eastAsia="zh-CN" w:bidi="hi-IN"/>
        </w:rPr>
        <w:t xml:space="preserve">Sinos oferece capacitação para professores </w:t>
      </w:r>
    </w:p>
    <w:p>
      <w:pPr>
        <w:pStyle w:val="Normal"/>
        <w:bidi w:val="0"/>
        <w:spacing w:lineRule="auto" w:line="276"/>
        <w:jc w:val="center"/>
        <w:rPr>
          <w:color w:val="auto"/>
        </w:rPr>
      </w:pPr>
      <w:r>
        <w:rPr>
          <w:rFonts w:eastAsia="NSimSun" w:cs="Lucida Sans" w:ascii="Arial" w:hAnsi="Arial"/>
          <w:b/>
          <w:bCs/>
          <w:color w:val="auto"/>
          <w:kern w:val="2"/>
          <w:sz w:val="40"/>
          <w:szCs w:val="40"/>
          <w:lang w:val="pt-BR" w:eastAsia="zh-CN" w:bidi="hi-IN"/>
        </w:rPr>
        <w:t>em Mogi das Cruzes (SP)</w:t>
      </w:r>
    </w:p>
    <w:p>
      <w:pPr>
        <w:pStyle w:val="Normal"/>
        <w:bidi w:val="0"/>
        <w:spacing w:lineRule="auto" w:line="276"/>
        <w:jc w:val="center"/>
        <w:rPr>
          <w:color w:val="auto"/>
        </w:rPr>
      </w:pPr>
      <w:r>
        <w:rPr>
          <w:rFonts w:cs="Arial" w:ascii="Arial" w:hAnsi="Arial"/>
          <w:i/>
          <w:iCs/>
          <w:color w:val="auto"/>
          <w:sz w:val="26"/>
          <w:szCs w:val="26"/>
        </w:rPr>
        <w:t>Nos dias 16 e 17 de novembro, a professora Simone dos Santos, coordenadora pedagógica do Sistema Nacional de Orquestras Sociais – Sinos, estará na cidade do interior paulista, ministrando gratuitamente aulas para professores e monitores de cordas da Orquestra Sinfônica de Mogi. O projeto é parte do programa Arte de Toda Gente, parceria da Funarte com a UFRJ</w:t>
      </w:r>
    </w:p>
    <w:p>
      <w:pPr>
        <w:pStyle w:val="Normal"/>
        <w:bidi w:val="0"/>
        <w:spacing w:lineRule="auto" w:line="360"/>
        <w:jc w:val="right"/>
        <w:rPr>
          <w:rFonts w:ascii="Arial" w:hAnsi="Arial"/>
          <w:i/>
          <w:i/>
          <w:iCs/>
          <w:color w:val="C9211E"/>
        </w:rPr>
      </w:pPr>
      <w:r>
        <w:rPr>
          <w:rFonts w:ascii="Arial" w:hAnsi="Arial"/>
          <w:i/>
          <w:iCs/>
          <w:color w:val="C9211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809625</wp:posOffset>
            </wp:positionH>
            <wp:positionV relativeFrom="paragraph">
              <wp:posOffset>110490</wp:posOffset>
            </wp:positionV>
            <wp:extent cx="4425315" cy="295656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center"/>
        <w:rPr>
          <w:rFonts w:ascii="Arial" w:hAnsi="Arial"/>
          <w:i/>
          <w:i/>
          <w:iCs/>
          <w:color w:val="C9211E"/>
        </w:rPr>
      </w:pPr>
      <w:r>
        <w:rPr>
          <w:rFonts w:ascii="Arial" w:hAnsi="Arial"/>
          <w:i/>
          <w:iCs/>
          <w:color w:val="C9211E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/>
          <w:i/>
          <w:i/>
          <w:iCs/>
          <w:color w:val="C9211E"/>
        </w:rPr>
      </w:pPr>
      <w:r>
        <w:rPr>
          <w:rFonts w:ascii="Arial" w:hAnsi="Arial"/>
          <w:i/>
          <w:iCs/>
          <w:color w:val="C9211E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/>
          <w:i/>
          <w:i/>
          <w:iCs/>
          <w:color w:val="C9211E"/>
        </w:rPr>
      </w:pPr>
      <w:r>
        <w:rPr>
          <w:rFonts w:ascii="Arial" w:hAnsi="Arial"/>
          <w:i/>
          <w:iCs/>
          <w:color w:val="C9211E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/>
          <w:i/>
          <w:i/>
          <w:iCs/>
          <w:color w:val="C9211E"/>
        </w:rPr>
      </w:pPr>
      <w:r>
        <w:rPr>
          <w:rFonts w:ascii="Arial" w:hAnsi="Arial"/>
          <w:i/>
          <w:iCs/>
          <w:color w:val="C9211E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/>
          <w:i/>
          <w:i/>
          <w:iCs/>
          <w:color w:val="C9211E"/>
        </w:rPr>
      </w:pPr>
      <w:r>
        <w:rPr>
          <w:rFonts w:ascii="Arial" w:hAnsi="Arial"/>
          <w:i/>
          <w:iCs/>
          <w:color w:val="C9211E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/>
          <w:i/>
          <w:i/>
          <w:iCs/>
          <w:color w:val="C9211E"/>
        </w:rPr>
      </w:pPr>
      <w:r>
        <w:rPr>
          <w:rFonts w:ascii="Arial" w:hAnsi="Arial"/>
          <w:i/>
          <w:iCs/>
          <w:color w:val="C9211E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/>
          <w:i/>
          <w:i/>
          <w:iCs/>
          <w:color w:val="C9211E"/>
          <w:sz w:val="16"/>
          <w:szCs w:val="16"/>
        </w:rPr>
      </w:pPr>
      <w:r>
        <w:rPr>
          <w:rFonts w:ascii="Arial" w:hAnsi="Arial"/>
          <w:i/>
          <w:iCs/>
          <w:color w:val="C9211E"/>
          <w:sz w:val="16"/>
          <w:szCs w:val="16"/>
        </w:rPr>
      </w:r>
    </w:p>
    <w:p>
      <w:pPr>
        <w:pStyle w:val="Normal"/>
        <w:bidi w:val="0"/>
        <w:spacing w:lineRule="auto" w:line="240"/>
        <w:jc w:val="center"/>
        <w:rPr>
          <w:color w:val="C9211E"/>
        </w:rPr>
      </w:pPr>
      <w:r>
        <w:rPr>
          <w:rFonts w:ascii="Arial" w:hAnsi="Arial"/>
          <w:i/>
          <w:iCs/>
          <w:color w:val="C9211E"/>
          <w:sz w:val="16"/>
          <w:szCs w:val="16"/>
        </w:rPr>
        <w:t xml:space="preserve">                           </w:t>
      </w:r>
      <w:r>
        <w:rPr>
          <w:rFonts w:ascii="Arial" w:hAnsi="Arial"/>
          <w:i/>
          <w:iCs/>
          <w:color w:val="C9211E"/>
          <w:sz w:val="16"/>
          <w:szCs w:val="16"/>
        </w:rPr>
        <w:tab/>
        <w:tab/>
      </w:r>
    </w:p>
    <w:p>
      <w:pPr>
        <w:pStyle w:val="Normal"/>
        <w:bidi w:val="0"/>
        <w:spacing w:lineRule="auto" w:line="240"/>
        <w:jc w:val="center"/>
        <w:rPr>
          <w:color w:val="C9211E"/>
        </w:rPr>
      </w:pPr>
      <w:r>
        <w:rPr>
          <w:color w:val="C9211E"/>
        </w:rPr>
      </w:r>
    </w:p>
    <w:p>
      <w:pPr>
        <w:pStyle w:val="Normal"/>
        <w:bidi w:val="0"/>
        <w:spacing w:lineRule="auto" w:line="240"/>
        <w:jc w:val="center"/>
        <w:rPr>
          <w:color w:val="C9211E"/>
        </w:rPr>
      </w:pPr>
      <w:r>
        <w:rPr>
          <w:color w:val="C9211E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i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i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i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i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</w:r>
    </w:p>
    <w:p>
      <w:pPr>
        <w:pStyle w:val="Normal"/>
        <w:bidi w:val="0"/>
        <w:spacing w:lineRule="auto" w:line="240"/>
        <w:jc w:val="center"/>
        <w:rPr>
          <w:color w:val="auto"/>
        </w:rPr>
      </w:pPr>
      <w:r>
        <w:rPr>
          <w:rFonts w:ascii="Arial" w:hAnsi="Arial"/>
          <w:i/>
          <w:iCs/>
          <w:color w:val="auto"/>
          <w:sz w:val="16"/>
          <w:szCs w:val="16"/>
        </w:rPr>
        <w:t>A professora Simone dos Santos - divulgação</w:t>
      </w:r>
    </w:p>
    <w:p>
      <w:pPr>
        <w:pStyle w:val="Normal"/>
        <w:bidi w:val="0"/>
        <w:spacing w:lineRule="auto" w:line="360"/>
        <w:jc w:val="right"/>
        <w:rPr>
          <w:rFonts w:ascii="Arial" w:hAnsi="Arial" w:eastAsia="NSimSun" w:cs="Lucida Sans"/>
          <w:color w:val="C9211E"/>
          <w:kern w:val="2"/>
          <w:sz w:val="24"/>
          <w:szCs w:val="24"/>
          <w:lang w:val="pt-BR" w:eastAsia="zh-CN" w:bidi="hi-IN"/>
        </w:rPr>
      </w:pPr>
      <w:r>
        <w:rPr>
          <w:rFonts w:eastAsia="NSimSun" w:cs="Lucida Sans" w:ascii="Arial" w:hAnsi="Arial"/>
          <w:color w:val="C9211E"/>
          <w:kern w:val="2"/>
          <w:sz w:val="24"/>
          <w:szCs w:val="24"/>
          <w:lang w:val="pt-BR" w:eastAsia="zh-CN" w:bidi="hi-IN"/>
        </w:rPr>
      </w:r>
    </w:p>
    <w:p>
      <w:pPr>
        <w:pStyle w:val="Normal"/>
        <w:bidi w:val="0"/>
        <w:spacing w:lineRule="auto" w:line="360" w:before="0" w:after="113"/>
        <w:jc w:val="left"/>
        <w:rPr>
          <w:color w:val="C9211E"/>
        </w:rPr>
      </w:pPr>
      <w:r>
        <w:rPr>
          <w:rFonts w:eastAsia="NSimSun" w:cs="Lucida Sans" w:ascii="Arial" w:hAnsi="Arial"/>
          <w:color w:val="auto"/>
          <w:kern w:val="2"/>
          <w:sz w:val="24"/>
          <w:szCs w:val="24"/>
          <w:lang w:val="pt-BR" w:eastAsia="zh-CN" w:bidi="hi-IN"/>
        </w:rPr>
        <w:t xml:space="preserve">Nos dias 16 e 17 de novembro de 2023, a professora e violinista Simone dos Santos estará em Mogi das Cruzes, SP, para ministrar uma série de aulas para professores e monitores da Orquestra Sinfônica de Mogi. Serão abordados temas como afinação, musicalidade, escolha de repertório entre outros conteúdos ligados a prática do ensino coletivo de instrumentos de cordas. As atividades serão desenvolvidas no Ciarte (R. Dr. Ricardo Vilela, 69 – Centro) e são gratuitas. O Sinos é parte do programa Arte de Toda Gente, uma parceria da Fundação Nacional de Artes – Funarte com a Universidade Federal do Rio de Janeiro – UFRJ, com curadoria de sua Escola de Música. </w:t>
      </w:r>
    </w:p>
    <w:p>
      <w:pPr>
        <w:pStyle w:val="Normal"/>
        <w:rPr/>
      </w:pPr>
      <w:r>
        <w:rPr/>
      </w:r>
    </w:p>
    <w:p>
      <w:pPr>
        <w:pStyle w:val="Normal"/>
        <w:bidi w:val="0"/>
        <w:spacing w:lineRule="auto" w:line="360" w:before="0" w:after="113"/>
        <w:jc w:val="left"/>
        <w:rPr>
          <w:color w:val="auto"/>
        </w:rPr>
      </w:pP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lang w:val="pt-BR" w:eastAsia="zh-CN" w:bidi="hi-IN"/>
        </w:rPr>
        <w:t>A professora</w:t>
      </w:r>
    </w:p>
    <w:p>
      <w:pPr>
        <w:pStyle w:val="Normal"/>
        <w:bidi w:val="0"/>
        <w:spacing w:lineRule="auto" w:line="360" w:before="0" w:after="113"/>
        <w:jc w:val="left"/>
        <w:rPr>
          <w:color w:val="C9211E"/>
        </w:rPr>
      </w:pPr>
      <w:r>
        <w:rPr>
          <w:rFonts w:eastAsia="NSimSun" w:cs="Lucida Sans" w:ascii="Arial" w:hAnsi="Arial"/>
          <w:color w:val="auto"/>
          <w:kern w:val="2"/>
          <w:sz w:val="24"/>
          <w:szCs w:val="24"/>
          <w:u w:val="single"/>
          <w:lang w:val="pt-BR" w:eastAsia="zh-CN" w:bidi="hi-IN"/>
        </w:rPr>
        <w:t>Simone dos Santos</w:t>
      </w:r>
      <w:r>
        <w:rPr>
          <w:rFonts w:eastAsia="NSimSun" w:cs="Lucida Sans" w:ascii="Arial" w:hAnsi="Arial"/>
          <w:color w:val="auto"/>
          <w:kern w:val="2"/>
          <w:sz w:val="24"/>
          <w:szCs w:val="24"/>
          <w:lang w:val="pt-BR" w:eastAsia="zh-CN" w:bidi="hi-IN"/>
        </w:rPr>
        <w:t xml:space="preserve"> é catarinense, professora de violino no Centro Suzuki Rio e no Colégio Cruzeiro, no Rio de Janeiro. Mestre em Musicologia pela UFRJ, capacitou-se em pedagogia Suzuki pela Suzuki Association of America e é coordenadora pedagógica do Projeto Sinos, no qual tem o objetivo de dividir sua experiência pedagógica com outros professores e alunos de violino.</w:t>
      </w:r>
      <w:r>
        <w:rPr>
          <w:rFonts w:eastAsia="NSimSun" w:cs="Lucida Sans" w:ascii="Arial" w:hAnsi="Arial"/>
          <w:color w:val="C9211E"/>
          <w:kern w:val="2"/>
          <w:sz w:val="24"/>
          <w:szCs w:val="24"/>
          <w:lang w:val="pt-BR" w:eastAsia="zh-CN" w:bidi="hi-IN"/>
        </w:rPr>
        <w:t xml:space="preserve"> </w:t>
      </w:r>
    </w:p>
    <w:p>
      <w:pPr>
        <w:pStyle w:val="Normal"/>
        <w:bidi w:val="0"/>
        <w:spacing w:lineRule="auto" w:line="360" w:before="0" w:after="113"/>
        <w:jc w:val="left"/>
        <w:rPr>
          <w:color w:val="auto"/>
          <w:u w:val="none"/>
        </w:rPr>
      </w:pPr>
      <w:bookmarkStart w:id="0" w:name="docs-internal-guid-317bc3c5-7fff-fe9c-eb"/>
      <w:bookmarkEnd w:id="0"/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none"/>
          <w:lang w:val="pt-BR" w:eastAsia="zh-CN" w:bidi="hi-IN"/>
        </w:rPr>
        <w:t>A programação: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singl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single"/>
          <w:lang w:val="pt-BR" w:eastAsia="zh-CN" w:bidi="hi-IN"/>
        </w:rPr>
        <w:t>Qu</w:t>
      </w: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single"/>
          <w:lang w:val="pt-BR" w:eastAsia="zh-CN" w:bidi="hi-IN"/>
        </w:rPr>
        <w:t>in</w:t>
      </w: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single"/>
          <w:lang w:val="pt-BR" w:eastAsia="zh-CN" w:bidi="hi-IN"/>
        </w:rPr>
        <w:t>ta-feira, 1</w:t>
      </w: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single"/>
          <w:lang w:val="pt-BR" w:eastAsia="zh-CN" w:bidi="hi-IN"/>
        </w:rPr>
        <w:t>6</w:t>
      </w: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single"/>
          <w:lang w:val="pt-BR" w:eastAsia="zh-CN" w:bidi="hi-IN"/>
        </w:rPr>
        <w:t>/11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9h Metodologias de ensino coletivo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Tocar de ouvido X tocar de memória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10h15 Intervalo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10h30 Trabalho de início de ligaduras com 2, 3, e 4 notas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Retomada de arco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Pizz de mão direita e esquerda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Individualidade de dedos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12h às 14h Almoço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14h Prioridades de ensino (revisão)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Como iniciar: vibrato e mudança de posição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15h30 Intervalo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16h Aula para alunos iniciantes</w:t>
      </w:r>
    </w:p>
    <w:p>
      <w:pPr>
        <w:pStyle w:val="Normal"/>
        <w:bidi w:val="0"/>
        <w:spacing w:lineRule="auto" w:line="360" w:before="0" w:after="0"/>
        <w:jc w:val="left"/>
        <w:rPr>
          <w:rFonts w:ascii="Arial" w:hAnsi="Arial" w:eastAsia="NSimSun" w:cs="Lucida Sans"/>
          <w:kern w:val="2"/>
          <w:u w:val="none"/>
          <w:lang w:val="pt-BR" w:eastAsia="zh-CN" w:bidi="hi-IN"/>
        </w:rPr>
      </w:pPr>
      <w:r>
        <w:rPr>
          <w:rFonts w:eastAsia="NSimSun" w:cs="Lucida Sans" w:ascii="Arial" w:hAnsi="Arial"/>
          <w:kern w:val="2"/>
          <w:u w:val="none"/>
          <w:lang w:val="pt-BR" w:eastAsia="zh-CN" w:bidi="hi-IN"/>
        </w:rPr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singl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single"/>
          <w:lang w:val="pt-BR" w:eastAsia="zh-CN" w:bidi="hi-IN"/>
        </w:rPr>
        <w:t>sexta</w:t>
      </w: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single"/>
          <w:lang w:val="pt-BR" w:eastAsia="zh-CN" w:bidi="hi-IN"/>
        </w:rPr>
        <w:t>-feira, 1</w:t>
      </w: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single"/>
          <w:lang w:val="pt-BR" w:eastAsia="zh-CN" w:bidi="hi-IN"/>
        </w:rPr>
        <w:t>7</w:t>
      </w: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single"/>
          <w:lang w:val="pt-BR" w:eastAsia="zh-CN" w:bidi="hi-IN"/>
        </w:rPr>
        <w:t>/11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9h divisão de alunos por níveis, como fazer e que repertório utilizar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10h15 Intervalo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10h30 Trabalho com algumas peças ao instrumento; Técnicas avançadas para alunos iniciantes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12h às 14h Almoço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14h Na corda – leitura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Plano de aula e de curso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15h30 Intervalo</w:t>
      </w:r>
    </w:p>
    <w:p>
      <w:pPr>
        <w:pStyle w:val="Normal"/>
        <w:bidi w:val="0"/>
        <w:spacing w:lineRule="auto" w:line="360" w:before="0" w:after="0"/>
        <w:jc w:val="left"/>
        <w:rPr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NSimSun" w:cs="Lucida Sans" w:ascii="Arial" w:hAnsi="Arial"/>
          <w:b w:val="false"/>
          <w:bCs w:val="false"/>
          <w:color w:val="auto"/>
          <w:kern w:val="2"/>
          <w:sz w:val="22"/>
          <w:szCs w:val="22"/>
          <w:u w:val="none"/>
          <w:lang w:val="pt-BR" w:eastAsia="zh-CN" w:bidi="hi-IN"/>
        </w:rPr>
        <w:t>16h - Aula para alunos de nível iniciante</w:t>
      </w:r>
    </w:p>
    <w:p>
      <w:pPr>
        <w:pStyle w:val="Normal"/>
        <w:bidi w:val="0"/>
        <w:spacing w:lineRule="auto" w:line="360" w:before="0" w:after="0"/>
        <w:jc w:val="left"/>
        <w:rPr>
          <w:rFonts w:ascii="Arial" w:hAnsi="Arial" w:eastAsia="NSimSun" w:cs="Lucida Sans"/>
          <w:kern w:val="2"/>
          <w:lang w:val="pt-BR" w:eastAsia="zh-CN" w:bidi="hi-IN"/>
        </w:rPr>
      </w:pPr>
      <w:r>
        <w:rPr>
          <w:rFonts w:eastAsia="NSimSun" w:cs="Lucida Sans" w:ascii="Arial" w:hAnsi="Arial"/>
          <w:kern w:val="2"/>
          <w:lang w:val="pt-BR" w:eastAsia="zh-CN" w:bidi="hi-IN"/>
        </w:rPr>
      </w:r>
    </w:p>
    <w:p>
      <w:pPr>
        <w:pStyle w:val="Normal"/>
        <w:bidi w:val="0"/>
        <w:spacing w:lineRule="auto" w:line="360" w:before="0" w:after="113"/>
        <w:jc w:val="left"/>
        <w:rPr>
          <w:color w:val="auto"/>
        </w:rPr>
      </w:pPr>
      <w:r>
        <w:rPr>
          <w:rFonts w:ascii="Arial" w:hAnsi="Arial"/>
          <w:b/>
          <w:bCs/>
          <w:color w:val="auto"/>
          <w:sz w:val="22"/>
          <w:szCs w:val="22"/>
        </w:rPr>
        <w:t xml:space="preserve">O projeto Sinos </w:t>
      </w:r>
    </w:p>
    <w:p>
      <w:pPr>
        <w:pStyle w:val="Normal"/>
        <w:bidi w:val="0"/>
        <w:spacing w:lineRule="auto" w:line="360" w:before="0" w:after="113"/>
        <w:jc w:val="left"/>
        <w:rPr/>
      </w:pPr>
      <w:r>
        <w:rPr>
          <w:rFonts w:ascii="Arial" w:hAnsi="Arial"/>
          <w:color w:val="auto"/>
          <w:sz w:val="22"/>
          <w:szCs w:val="22"/>
        </w:rPr>
        <w:t xml:space="preserve">Lançado em julho de 2020, o Sinos é formado por uma rede de dezenas de profissionais de música, que atuam em cursos, oficinas, concertos e festivais. As atividades se iniciaram exclusivamente online e, aos poucos, se estendem a ações presenciais, em todas as regiões do país. A ideia é capacitar regentes, instrumentistas, compositores e educadores musicais, apoiando projetos sociais de música e, ainda, contribuir para o desenvolvimento das orquestras escolas de todo o país. Para mais detalhes sobre o projeto visite o site </w:t>
      </w:r>
      <w:hyperlink r:id="rId4">
        <w:r>
          <w:rPr>
            <w:rStyle w:val="LinkdaInternet"/>
            <w:rFonts w:ascii="Arial" w:hAnsi="Arial"/>
            <w:color w:val="auto"/>
            <w:sz w:val="22"/>
            <w:szCs w:val="22"/>
          </w:rPr>
          <w:t>www.sinos.art.br</w:t>
        </w:r>
      </w:hyperlink>
      <w:r>
        <w:rPr>
          <w:rFonts w:ascii="Arial" w:hAnsi="Arial"/>
          <w:color w:val="auto"/>
          <w:sz w:val="22"/>
          <w:szCs w:val="22"/>
        </w:rPr>
        <w:t>.</w:t>
      </w:r>
    </w:p>
    <w:p>
      <w:pPr>
        <w:pStyle w:val="Normal"/>
        <w:bidi w:val="0"/>
        <w:spacing w:lineRule="auto" w:line="360" w:before="0" w:after="113"/>
        <w:jc w:val="lef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Corpodotexto"/>
        <w:bidi w:val="0"/>
        <w:spacing w:lineRule="auto" w:line="360" w:before="0" w:after="0"/>
        <w:ind w:left="0" w:right="0" w:hanging="0"/>
        <w:jc w:val="left"/>
        <w:rPr>
          <w:color w:val="auto"/>
        </w:rPr>
      </w:pPr>
      <w:r>
        <w:rPr>
          <w:rFonts w:eastAsia="Arial" w:cs="Arial" w:ascii="Arial" w:hAnsi="Arial"/>
          <w:b/>
          <w:color w:val="auto"/>
          <w:sz w:val="21"/>
          <w:szCs w:val="21"/>
          <w:u w:val="single"/>
        </w:rPr>
        <w:t>Serviço: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left"/>
        <w:rPr>
          <w:color w:val="auto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  <w:shd w:fill="auto" w:val="clear"/>
        </w:rPr>
        <w:t xml:space="preserve">Capacitação para professores e monitores de cordas da Orquestra Sinfônica de Mogi das 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left"/>
        <w:rPr>
          <w:color w:val="auto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shd w:fill="auto" w:val="clear"/>
        </w:rPr>
        <w:t xml:space="preserve">Quando: 16 e 17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shd w:fill="auto" w:val="clear"/>
        </w:rPr>
        <w:t>de novembro de 2023</w:t>
      </w:r>
    </w:p>
    <w:p>
      <w:pPr>
        <w:pStyle w:val="Corpodotexto"/>
        <w:bidi w:val="0"/>
        <w:spacing w:lineRule="auto" w:line="240" w:before="0" w:after="0"/>
        <w:ind w:left="0" w:right="0" w:hanging="0"/>
        <w:jc w:val="left"/>
        <w:rPr>
          <w:color w:val="auto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val="pt-BR" w:eastAsia="zh-CN" w:bidi="hi-IN"/>
        </w:rPr>
        <w:t xml:space="preserve">Onde: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val="pt-BR" w:eastAsia="zh-CN" w:bidi="hi-IN"/>
        </w:rPr>
        <w:t>Ciarte - R. Dr. Ricardo Vilela, 69 - Centro, Mogi das Cruzes - SP, 08780-060</w:t>
      </w:r>
    </w:p>
    <w:p>
      <w:pPr>
        <w:pStyle w:val="Corpodotexto"/>
        <w:bidi w:val="0"/>
        <w:spacing w:lineRule="auto" w:line="240" w:before="0" w:after="0"/>
        <w:ind w:left="0" w:right="0" w:hanging="0"/>
        <w:jc w:val="left"/>
        <w:rPr>
          <w:color w:val="auto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val="pt-BR" w:eastAsia="zh-CN" w:bidi="hi-IN"/>
        </w:rPr>
        <w:t xml:space="preserve">Parceria: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val="pt-BR" w:eastAsia="zh-CN" w:bidi="hi-IN"/>
        </w:rPr>
        <w:t>Orquestra Sinfônica de Mogi das Cruzes</w:t>
      </w:r>
    </w:p>
    <w:p>
      <w:pPr>
        <w:pStyle w:val="Normal"/>
        <w:bidi w:val="0"/>
        <w:spacing w:lineRule="auto" w:line="240" w:before="0" w:after="57"/>
        <w:ind w:left="0" w:right="0" w:hanging="0"/>
        <w:jc w:val="left"/>
        <w:rPr>
          <w:rFonts w:ascii="Arial" w:hAnsi="Arial"/>
          <w:color w:val="auto"/>
          <w:sz w:val="21"/>
          <w:szCs w:val="21"/>
          <w:shd w:fill="auto" w:val="clear"/>
        </w:rPr>
      </w:pPr>
      <w:r>
        <w:rPr>
          <w:rFonts w:ascii="Arial" w:hAnsi="Arial"/>
          <w:color w:val="000000"/>
          <w:sz w:val="21"/>
          <w:szCs w:val="21"/>
          <w:shd w:fill="auto" w:val="clear"/>
        </w:rPr>
      </w:r>
    </w:p>
    <w:p>
      <w:pPr>
        <w:pStyle w:val="Corpodotexto"/>
        <w:bidi w:val="0"/>
        <w:spacing w:lineRule="auto" w:line="240" w:before="0" w:after="0"/>
        <w:ind w:left="0" w:right="0" w:hanging="0"/>
        <w:jc w:val="left"/>
        <w:rPr>
          <w:color w:val="auto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color w:val="000000"/>
          <w:spacing w:val="0"/>
          <w:sz w:val="21"/>
          <w:szCs w:val="21"/>
          <w:shd w:fill="auto" w:val="clear"/>
        </w:rPr>
        <w:t>Realização</w:t>
      </w:r>
      <w:r>
        <w:rPr>
          <w:rFonts w:ascii="Arial" w:hAnsi="Arial"/>
          <w:color w:val="000000"/>
          <w:sz w:val="21"/>
          <w:szCs w:val="21"/>
          <w:shd w:fill="auto" w:val="clear"/>
        </w:rPr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  <w:shd w:fill="auto" w:val="clear"/>
        </w:rPr>
        <w:t>Fundação Nacional de Artes – Funarte | Universidade Federal do Rio de Janeiro (UFRJ)</w:t>
      </w:r>
    </w:p>
    <w:p>
      <w:pPr>
        <w:pStyle w:val="Corpodotexto"/>
        <w:bidi w:val="0"/>
        <w:spacing w:lineRule="auto" w:line="240" w:before="0" w:after="0"/>
        <w:ind w:left="0" w:right="0" w:hanging="0"/>
        <w:jc w:val="left"/>
        <w:rPr>
          <w:color w:val="auto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color w:val="auto"/>
          <w:spacing w:val="0"/>
          <w:sz w:val="21"/>
          <w:szCs w:val="21"/>
        </w:rPr>
        <w:t xml:space="preserve">Curadoria: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sz w:val="21"/>
          <w:szCs w:val="21"/>
        </w:rPr>
        <w:t>Escola de Música da UFRJ</w:t>
      </w:r>
    </w:p>
    <w:p>
      <w:pPr>
        <w:pStyle w:val="Corpodotexto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color w:val="auto"/>
          <w:spacing w:val="0"/>
          <w:sz w:val="21"/>
          <w:szCs w:val="21"/>
        </w:rPr>
        <w:t xml:space="preserve">Informações sobre esse e outros programas da Funarte </w:t>
      </w:r>
      <w:r>
        <w:rPr>
          <w:rStyle w:val="LinkdaInternet"/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sz w:val="21"/>
          <w:szCs w:val="21"/>
          <w:u w:val="single"/>
          <w:lang w:val="zxx"/>
        </w:rPr>
        <w:t>www.funarte.gov.br</w:t>
      </w:r>
    </w:p>
    <w:p>
      <w:pPr>
        <w:pStyle w:val="Corpodotexto"/>
        <w:bidi w:val="0"/>
        <w:spacing w:lineRule="auto" w:line="240" w:before="0" w:after="0"/>
        <w:ind w:left="0" w:right="0" w:hanging="0"/>
        <w:jc w:val="left"/>
        <w:rPr>
          <w:color w:val="auto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color w:val="auto"/>
          <w:spacing w:val="0"/>
          <w:sz w:val="21"/>
          <w:szCs w:val="21"/>
        </w:rPr>
        <w:t xml:space="preserve">Mais informações para a imprensa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sz w:val="21"/>
          <w:szCs w:val="21"/>
        </w:rPr>
        <w:t xml:space="preserve">Projetos UFRJ – Funarte: </w:t>
      </w:r>
    </w:p>
    <w:p>
      <w:pPr>
        <w:pStyle w:val="Corpodotexto"/>
        <w:bidi w:val="0"/>
        <w:spacing w:lineRule="auto" w:line="240" w:before="0" w:after="0"/>
        <w:ind w:left="0" w:right="0" w:hanging="0"/>
        <w:jc w:val="left"/>
        <w:rPr/>
      </w:pPr>
      <w:r>
        <w:rPr>
          <w:rStyle w:val="LinkdaInternet"/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sz w:val="21"/>
          <w:szCs w:val="21"/>
        </w:rPr>
        <w:t>ccom@funarte.gov.br</w:t>
      </w:r>
    </w:p>
    <w:p>
      <w:pPr>
        <w:pStyle w:val="Corpodotexto"/>
        <w:bidi w:val="0"/>
        <w:spacing w:lineRule="auto" w:line="240" w:before="0" w:after="0"/>
        <w:ind w:left="0" w:right="0" w:hanging="0"/>
        <w:jc w:val="left"/>
        <w:rPr/>
      </w:pPr>
      <w:r>
        <w:rPr>
          <w:rStyle w:val="LinkdaInternet"/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sz w:val="21"/>
          <w:szCs w:val="21"/>
        </w:rPr>
        <w:t>imprensa@musica.ufrj.br</w:t>
      </w:r>
    </w:p>
    <w:p>
      <w:pPr>
        <w:pStyle w:val="Corpodotexto"/>
        <w:bidi w:val="0"/>
        <w:spacing w:lineRule="auto" w:line="240" w:before="0" w:after="0"/>
        <w:ind w:left="0" w:right="0" w:hanging="0"/>
        <w:jc w:val="left"/>
        <w:rPr/>
      </w:pPr>
      <w:r>
        <w:rPr>
          <w:rStyle w:val="LinkdaInternet"/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sz w:val="21"/>
          <w:szCs w:val="21"/>
          <w:u w:val="none"/>
        </w:rPr>
        <w:t>Para mais inform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385445</wp:posOffset>
            </wp:positionH>
            <wp:positionV relativeFrom="paragraph">
              <wp:posOffset>982980</wp:posOffset>
            </wp:positionV>
            <wp:extent cx="5400040" cy="702945"/>
            <wp:effectExtent l="0" t="0" r="0" b="0"/>
            <wp:wrapSquare wrapText="largest"/>
            <wp:docPr id="3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LinkdaInternet"/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sz w:val="21"/>
          <w:szCs w:val="21"/>
          <w:u w:val="none"/>
        </w:rPr>
        <w:t>ações e/ou fotos, entre em contato conosco.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www.sinos.art.br/" TargetMode="External"/><Relationship Id="rId5" Type="http://schemas.openxmlformats.org/officeDocument/2006/relationships/image" Target="media/image3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1375</TotalTime>
  <Application>LibreOffice/7.5.7.1$Windows_X86_64 LibreOffice_project/47eb0cf7efbacdee9b19ae25d6752381ede23126</Application>
  <AppVersion>15.0000</AppVersion>
  <Pages>3</Pages>
  <Words>539</Words>
  <Characters>2874</Characters>
  <CharactersWithSpaces>3411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2021-12-13T14:05:59Z</dcterms:created>
  <dc:creator/>
  <dc:description/>
  <dc:language>pt-BR</dc:language>
  <cp:lastModifiedBy/>
  <dcterms:modified xsi:type="dcterms:W3CDTF">2023-11-13T17:34:45Z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